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附件</w:t>
      </w:r>
    </w:p>
    <w:p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茂名市水利水电专业中（初）级职称评审委员会评审专业指引</w:t>
      </w:r>
    </w:p>
    <w:p>
      <w:pPr>
        <w:jc w:val="center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30"/>
        <w:gridCol w:w="4373"/>
        <w:gridCol w:w="827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1" w:hRule="atLeast"/>
        </w:trPr>
        <w:tc>
          <w:tcPr>
            <w:tcW w:w="1530" w:type="dxa"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  <w:t>序号</w:t>
            </w:r>
          </w:p>
        </w:tc>
        <w:tc>
          <w:tcPr>
            <w:tcW w:w="4373" w:type="dxa"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  <w:t>职称名称</w:t>
            </w:r>
          </w:p>
        </w:tc>
        <w:tc>
          <w:tcPr>
            <w:tcW w:w="8271" w:type="dxa"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  <w:t>专业概述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8" w:hRule="atLeast"/>
        </w:trPr>
        <w:tc>
          <w:tcPr>
            <w:tcW w:w="1530" w:type="dxa"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  <w:t>1</w:t>
            </w:r>
          </w:p>
        </w:tc>
        <w:tc>
          <w:tcPr>
            <w:tcW w:w="4373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  <w:vertAlign w:val="baseline"/>
                <w:lang w:val="en-US" w:eastAsia="zh-CN"/>
              </w:rPr>
              <w:t>水利水电工程师、</w:t>
            </w:r>
          </w:p>
          <w:p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  <w:vertAlign w:val="baseline"/>
                <w:lang w:val="en-US" w:eastAsia="zh-CN"/>
              </w:rPr>
              <w:t>水利水电助理工程师、</w:t>
            </w:r>
          </w:p>
          <w:p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  <w:vertAlign w:val="baseline"/>
                <w:lang w:val="en-US" w:eastAsia="zh-CN"/>
              </w:rPr>
              <w:t>水利水电技术员</w:t>
            </w:r>
          </w:p>
        </w:tc>
        <w:tc>
          <w:tcPr>
            <w:tcW w:w="827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640" w:firstLineChars="20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  <w:t>水利水电专业包括</w:t>
            </w:r>
            <w:r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</w:rPr>
              <w:t>水利技术管理、水电技术管理、水工建筑、水工建筑物观测、水工施工、水利工程给排水、水利机电技术、水力机械、水利电气技术、水工结构、水文与水资源、水利规划、水土保持、水利水电工程地质、水利水电工程测量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  <w:t>等技术岗位。</w:t>
            </w:r>
          </w:p>
        </w:tc>
      </w:tr>
    </w:tbl>
    <w:p>
      <w:pPr>
        <w:jc w:val="left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2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lMjJiYzIzYTdhODBmYzk1NmY3YTQ3ZWRjNGNiNmMifQ=="/>
  </w:docVars>
  <w:rsids>
    <w:rsidRoot w:val="587D646F"/>
    <w:rsid w:val="048137E9"/>
    <w:rsid w:val="06E90834"/>
    <w:rsid w:val="08512D70"/>
    <w:rsid w:val="0A593D7F"/>
    <w:rsid w:val="0A7D473C"/>
    <w:rsid w:val="0F5B2305"/>
    <w:rsid w:val="145D02D4"/>
    <w:rsid w:val="1CCE3D6F"/>
    <w:rsid w:val="1DE409E9"/>
    <w:rsid w:val="20B459D3"/>
    <w:rsid w:val="283527ED"/>
    <w:rsid w:val="2F225474"/>
    <w:rsid w:val="30025F37"/>
    <w:rsid w:val="31467556"/>
    <w:rsid w:val="32C80B6A"/>
    <w:rsid w:val="34C0026C"/>
    <w:rsid w:val="36BA139F"/>
    <w:rsid w:val="3B7B2FA8"/>
    <w:rsid w:val="3DE66FD7"/>
    <w:rsid w:val="3F0A73CD"/>
    <w:rsid w:val="42016176"/>
    <w:rsid w:val="434661ED"/>
    <w:rsid w:val="4CD40DDF"/>
    <w:rsid w:val="4D4D2E54"/>
    <w:rsid w:val="52541FEF"/>
    <w:rsid w:val="587D646F"/>
    <w:rsid w:val="5BC10061"/>
    <w:rsid w:val="62205100"/>
    <w:rsid w:val="64231D8E"/>
    <w:rsid w:val="65A6362A"/>
    <w:rsid w:val="68AC029F"/>
    <w:rsid w:val="6B426436"/>
    <w:rsid w:val="72553A32"/>
    <w:rsid w:val="74BE26ED"/>
    <w:rsid w:val="782A45DF"/>
    <w:rsid w:val="78A53A3B"/>
    <w:rsid w:val="78CC19F8"/>
    <w:rsid w:val="7D8C0B1F"/>
    <w:rsid w:val="7DBC0944"/>
    <w:rsid w:val="7E234E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177</Words>
  <Characters>177</Characters>
  <Lines>0</Lines>
  <Paragraphs>0</Paragraphs>
  <TotalTime>10</TotalTime>
  <ScaleCrop>false</ScaleCrop>
  <LinksUpToDate>false</LinksUpToDate>
  <CharactersWithSpaces>177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2022-12-27T02:28:00Z</dcterms:created>
  <dc:creator>伍钟茜</dc:creator>
  <cp:lastModifiedBy>黎丽</cp:lastModifiedBy>
  <dcterms:modified xsi:type="dcterms:W3CDTF">2023-02-01T02:55:43Z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E4B43DD3F6CA48CA994860A5D7DDB921</vt:lpwstr>
  </property>
</Properties>
</file>